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18" w:rightChars="-104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shd w:val="clear" w:color="auto" w:fill="FFFFFF"/>
        </w:rPr>
        <w:t>学习党史 坚定信仰</w:t>
      </w:r>
    </w:p>
    <w:p>
      <w:pPr>
        <w:ind w:right="-218" w:rightChars="-104"/>
        <w:jc w:val="right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shd w:val="clear" w:color="auto" w:fill="FFFFFF"/>
        </w:rPr>
        <w:t>——学习宣传贯彻党的二十大精神知识讲座</w:t>
      </w:r>
    </w:p>
    <w:p>
      <w:pPr>
        <w:ind w:firstLine="600" w:firstLineChars="200"/>
        <w:jc w:val="left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为深入学习贯彻习近平新时代中国特色社会主义思想，从党的百年奋斗历史经验中汲取奋进力量，扎实做好入党积极分子的培养教育工作，提升党性觉悟和政治素养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eastAsia="zh-CN"/>
        </w:rPr>
        <w:t>。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4月23日下午，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陆家片区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康丰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居委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党支部特邀马陆镇党成校陈洁老师在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片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区三楼宣讲室讲授“党史学习话信仰”主题微党课，支部党员干部及入党积极分子共计14人参加。</w:t>
      </w:r>
    </w:p>
    <w:p>
      <w:pPr>
        <w:ind w:firstLine="600" w:firstLineChars="200"/>
        <w:jc w:val="left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课上，陈老师以小角度引发大思考，用生动的语言为我们讲述了中共一大的13位代表因不同选择而有着不同的结局：有的人背信弃义、叛党投敌；有的人历经曲折、迷途知返；有的人坚守信仰，身离心仪；有的人视死如归，英勇献身；有的人鞠躬尽瘁、奋斗终生。同一个起点，却有不同的归宿，这警示我们信念的滑坡，是最致命的滑坡，更激励着我们不忘初心、方得始终。课堂最后，陈老师勉励全体党员干部：中国共产党人正是因始终坚守着为中国人民谋幸福，为中华民族谋复兴的初心使命，才团结带领亿万人民经千难而百折不挠、历万险而矢志不渝，攻克难关，创造奇迹，实现中华民族伟大复兴进入了不可逆转的历史进程。</w:t>
      </w:r>
    </w:p>
    <w:p>
      <w:pPr>
        <w:ind w:firstLine="600" w:firstLineChars="200"/>
        <w:jc w:val="left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整个党课活动氛围热烈，充满了对党的热爱和对初心的坚守。陈老师还和我们分享了许多有关党史的小故事，生动活泼、贴近时事的语言让党史鲜活起来。</w:t>
      </w:r>
    </w:p>
    <w:p>
      <w:pPr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</w:p>
    <w:p>
      <w:pPr>
        <w:ind w:firstLine="600" w:firstLineChars="200"/>
        <w:jc w:val="right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陆家片区党支部</w:t>
      </w:r>
    </w:p>
    <w:p>
      <w:pPr>
        <w:ind w:firstLine="600" w:firstLineChars="200"/>
        <w:jc w:val="right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2024年4月23日</w:t>
      </w:r>
    </w:p>
    <w:sectPr>
      <w:pgSz w:w="11906" w:h="16838"/>
      <w:pgMar w:top="1100" w:right="1349" w:bottom="110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OGZmNzZiN2ZhNjMzZThmMjE2Yzk4YWExMTcyMDcifQ=="/>
  </w:docVars>
  <w:rsids>
    <w:rsidRoot w:val="002E3E2E"/>
    <w:rsid w:val="000C5F98"/>
    <w:rsid w:val="002E3E2E"/>
    <w:rsid w:val="003821B1"/>
    <w:rsid w:val="003D32BB"/>
    <w:rsid w:val="004D0BBF"/>
    <w:rsid w:val="0066767F"/>
    <w:rsid w:val="00772814"/>
    <w:rsid w:val="00F479D0"/>
    <w:rsid w:val="0AD23754"/>
    <w:rsid w:val="1D322C47"/>
    <w:rsid w:val="1DA50519"/>
    <w:rsid w:val="1DD735A7"/>
    <w:rsid w:val="301678E5"/>
    <w:rsid w:val="4E2D4983"/>
    <w:rsid w:val="64BC59E2"/>
    <w:rsid w:val="706C1141"/>
    <w:rsid w:val="707E6100"/>
    <w:rsid w:val="74D44B48"/>
    <w:rsid w:val="7D40373A"/>
    <w:rsid w:val="7E31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467</Characters>
  <Lines>3</Lines>
  <Paragraphs>1</Paragraphs>
  <TotalTime>32</TotalTime>
  <ScaleCrop>false</ScaleCrop>
  <LinksUpToDate>false</LinksUpToDate>
  <CharactersWithSpaces>547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2024-04-24T12:44:00Z</dcterms:created>
  <dc:creator>Administrator</dc:creator>
  <cp:lastModifiedBy>浦伊雯</cp:lastModifiedBy>
  <dcterms:modified xsi:type="dcterms:W3CDTF">2024-04-25T02:11:59Z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70B01D3F8015489783E568EB70FEF7B3_12</vt:lpwstr>
  </property>
</Properties>
</file>